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виды физкультурно-оздоровительной деятельности</w:t>
            </w:r>
          </w:p>
          <w:p>
            <w:pPr>
              <w:jc w:val="center"/>
              <w:spacing w:after="0" w:line="240" w:lineRule="auto"/>
              <w:rPr>
                <w:sz w:val="32"/>
                <w:szCs w:val="32"/>
              </w:rPr>
            </w:pPr>
            <w:r>
              <w:rPr>
                <w:rFonts w:ascii="Times New Roman" w:hAnsi="Times New Roman" w:cs="Times New Roman"/>
                <w:color w:val="#000000"/>
                <w:sz w:val="32"/>
                <w:szCs w:val="32"/>
              </w:rPr>
              <w:t> Б1.В.02.ДВ.02.02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415.0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виды физкультурно-оздоровительной деятельности»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Б1.В.02.ДВ.02.02 «Современные виды физкультурно- оздоровительной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виды физкультурно-оздоровительной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 «Физическая культура»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Б1.В.02.ДВ.02.02 «Современные виды физкультурно-оздоровительной деятельности»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Теоретико-методические основы современных физкультурно-оздоровительных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физкультурно- оздоровительной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Дыхательные гимнастики как технологии оздоровительной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Фитнес-технологии как технологии коррекции веса и физических кондиций занимающихся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идеи и направленность восточных оздоровительных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Теоретико-методические основы современных физкультурно-оздоровительных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физкультурно- оздоровительной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Дыхательные гимнастики как технологии оздоровительной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Фитнес-технологии как технологии коррекции веса и физических кондиций занимающихся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идеи и направленность восточных оздоровительных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Теоретико-методические основы современных физкультурно-оздоровительных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физкультурно- оздоровительной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Дыхательные гимнастики как технологии оздоровительной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Фитнес-технологии как технологии коррекции веса и физических кондиций занимающихся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идеи и направленность восточных оздоровительных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313.9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Теоретико-методические основы современных физкультурно-оздоровительных технологий</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434.7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Содержательные основы оздоровительной физической культуры. Научно-методические основы физкультурно-оздоровительной деятельности. Характеристика оздоровительных систем, технологий, методик. Принципы использования физкультурно-оздоровительных технологий у детей разных возрастных групп. Принципы использования физкультурно- оздоровительных технологий у детей разных возрастных групп с различными заболеваниями. Интеграция нетрадиционных средств и физических упражнений в сфере оздоровительно-рекреационной физической культуры детей разных возрастных групп. Основы построения оздоровительной тренировки. Средства и методы оздоровления человека: исторический аспект. Принципы оздоровления человека в эпоху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античности. История восточных систем оздоровления. оздоровительные практики у народов Крайнего Севера. Древнерусские системы оздоровления. Теоретико- методические основы оздоровительной физической культуры. Оздоровительная физическая культура в системе физкультурного образования. Целевое воздействие оздоровительных систем и физкультурно-оздоровительных технологии, проблемы питания и здоровья; технологии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физкультурно-оздоровительной деятельности</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Оздоровительная направленность как важнейший принцип физического воспитания. Содержательные основы оздоровительной физической культуры. Характеристика физкультурно-оздоровительных методик и систем. Интеграция нетрадиционных средств и систем физических упражнений в сфере оздоровительнорекреационной физической культуры различных групп населения. Специфика профессиональной деятельности специалистов по физической культуре и спорту в сфере оздоровительного фитнеса. Научные основы двигательной активности и оздоровительной тренировки. Основы построения оздоровительной тренировки. Основы здорового питания. Модернизация оздоровительных программ, методические особенности применения в зависимости от целевой аудитории. Технологии модернизации оздоровительных программ, методические особенности в зависимости от целевой аудитории. Общие представления о технологиях здоровьесбережения. Принципы построения тренировки в оздоровительной физической культуре. Методика построения тренировочных программ и их характеристика. Контроль и регулирование физической нагрузки в оздоровительной физической культуре. Системные механизмы конструирования физкультурно-оздоровительных технологий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Дыхательные гимнастики как технологии оздоровительной физической культуры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методики лечебного дыхания: безаппаратные и аппаратные способы регуляции и коррекции дыхания. Многообразие дыхательных гимнастик: авторские системы А.Н. Стрельниковой, К. Ниши, К.П. Бутейко; пятифазное дыхание; пранаяма и другие дыхательные гимнастики</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Фитнес-технологии как технологии коррекции веса и физических кондиций занимающихся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фитнеса. Тренировочные программы, основанные на использовании видов двигательной активности аэробной направленности. Общие представления о методике организации различных видов занятий на основе фитнес-технологий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идеи и направленность восточных оздоровительных систем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тренировочных программах с использованием восточной оздоровительной гимнастики и боевых искусств (ци-гун, тай-цзи-чжуань, йога, ушу). Специфика использования восточных гимнастик в различных группах занимающихся. Общие представления о методике организации различных видов занятий с применением восточных оздоровительных систем</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Теоретико-методические основы современных физкультурно-оздоровительных технологий</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Средства и методы оздоровления человека: исторический аспект.</w:t>
            </w:r>
          </w:p>
          <w:p>
            <w:pPr>
              <w:jc w:val="left"/>
              <w:spacing w:after="0" w:line="240" w:lineRule="auto"/>
              <w:rPr>
                <w:sz w:val="24"/>
                <w:szCs w:val="24"/>
              </w:rPr>
            </w:pPr>
            <w:r>
              <w:rPr>
                <w:rFonts w:ascii="Times New Roman" w:hAnsi="Times New Roman" w:cs="Times New Roman"/>
                <w:color w:val="#000000"/>
                <w:sz w:val="24"/>
                <w:szCs w:val="24"/>
              </w:rPr>
              <w:t> 2.	Принципы оздоровления человека в эпоху античности.</w:t>
            </w:r>
          </w:p>
          <w:p>
            <w:pPr>
              <w:jc w:val="left"/>
              <w:spacing w:after="0" w:line="240" w:lineRule="auto"/>
              <w:rPr>
                <w:sz w:val="24"/>
                <w:szCs w:val="24"/>
              </w:rPr>
            </w:pPr>
            <w:r>
              <w:rPr>
                <w:rFonts w:ascii="Times New Roman" w:hAnsi="Times New Roman" w:cs="Times New Roman"/>
                <w:color w:val="#000000"/>
                <w:sz w:val="24"/>
                <w:szCs w:val="24"/>
              </w:rPr>
              <w:t> 3.	История восточных систем оздоровления.</w:t>
            </w:r>
          </w:p>
          <w:p>
            <w:pPr>
              <w:jc w:val="left"/>
              <w:spacing w:after="0" w:line="240" w:lineRule="auto"/>
              <w:rPr>
                <w:sz w:val="24"/>
                <w:szCs w:val="24"/>
              </w:rPr>
            </w:pPr>
            <w:r>
              <w:rPr>
                <w:rFonts w:ascii="Times New Roman" w:hAnsi="Times New Roman" w:cs="Times New Roman"/>
                <w:color w:val="#000000"/>
                <w:sz w:val="24"/>
                <w:szCs w:val="24"/>
              </w:rPr>
              <w:t> 4.	Древнерусские системы оздоровления.</w:t>
            </w:r>
          </w:p>
          <w:p>
            <w:pPr>
              <w:jc w:val="left"/>
              <w:spacing w:after="0" w:line="240" w:lineRule="auto"/>
              <w:rPr>
                <w:sz w:val="24"/>
                <w:szCs w:val="24"/>
              </w:rPr>
            </w:pPr>
            <w:r>
              <w:rPr>
                <w:rFonts w:ascii="Times New Roman" w:hAnsi="Times New Roman" w:cs="Times New Roman"/>
                <w:color w:val="#000000"/>
                <w:sz w:val="24"/>
                <w:szCs w:val="24"/>
              </w:rPr>
              <w:t> 5.	Теоретико-методические основы оздоровительной физической культуры</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физкультурно-оздоровительной деятельности</w:t>
            </w:r>
          </w:p>
        </w:tc>
      </w:tr>
      <w:tr>
        <w:trPr>
          <w:trHeight w:hRule="exact" w:val="21.31518"/>
        </w:trPr>
        <w:tc>
          <w:tcPr>
            <w:tcW w:w="9640" w:type="dxa"/>
          </w:tcPr>
          <w:p/>
        </w:tc>
      </w:tr>
      <w:tr>
        <w:trPr>
          <w:trHeight w:hRule="exact" w:val="1582.16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Специфика использования технологий здоровьесбережений в различных группах занимающихся.</w:t>
            </w:r>
          </w:p>
          <w:p>
            <w:pPr>
              <w:jc w:val="left"/>
              <w:spacing w:after="0" w:line="240" w:lineRule="auto"/>
              <w:rPr>
                <w:sz w:val="24"/>
                <w:szCs w:val="24"/>
              </w:rPr>
            </w:pPr>
            <w:r>
              <w:rPr>
                <w:rFonts w:ascii="Times New Roman" w:hAnsi="Times New Roman" w:cs="Times New Roman"/>
                <w:color w:val="#000000"/>
                <w:sz w:val="24"/>
                <w:szCs w:val="24"/>
              </w:rPr>
              <w:t> 2.	Методика оценки эффективности решения воспитательных задач в процессе ис- пользования физкультурно-оздоровительных технологий.</w:t>
            </w:r>
          </w:p>
          <w:p>
            <w:pPr>
              <w:jc w:val="left"/>
              <w:spacing w:after="0" w:line="240" w:lineRule="auto"/>
              <w:rPr>
                <w:sz w:val="24"/>
                <w:szCs w:val="24"/>
              </w:rPr>
            </w:pPr>
            <w:r>
              <w:rPr>
                <w:rFonts w:ascii="Times New Roman" w:hAnsi="Times New Roman" w:cs="Times New Roman"/>
                <w:color w:val="#000000"/>
                <w:sz w:val="24"/>
                <w:szCs w:val="24"/>
              </w:rPr>
              <w:t> 3.	Методика подготовки и организации физкультурно-оздоровительных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мероприятий воспитательного характера</w:t>
            </w: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Дыхательные гимнастики как технологии оздоровительной физической культуры</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Современные методики лечебного дыхания: безаппаратные и аппаратные</w:t>
            </w:r>
          </w:p>
          <w:p>
            <w:pPr>
              <w:jc w:val="left"/>
              <w:spacing w:after="0" w:line="240" w:lineRule="auto"/>
              <w:rPr>
                <w:sz w:val="24"/>
                <w:szCs w:val="24"/>
              </w:rPr>
            </w:pPr>
            <w:r>
              <w:rPr>
                <w:rFonts w:ascii="Times New Roman" w:hAnsi="Times New Roman" w:cs="Times New Roman"/>
                <w:color w:val="#000000"/>
                <w:sz w:val="24"/>
                <w:szCs w:val="24"/>
              </w:rPr>
              <w:t> 2.	Способы регуляции и коррекции дыхания</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Фитнес-технологии как технологии коррекции веса и физических кондиций занимающихся</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Фитнес-технологии как коррекционно-оздоровительное направление.</w:t>
            </w:r>
          </w:p>
          <w:p>
            <w:pPr>
              <w:jc w:val="left"/>
              <w:spacing w:after="0" w:line="240" w:lineRule="auto"/>
              <w:rPr>
                <w:sz w:val="24"/>
                <w:szCs w:val="24"/>
              </w:rPr>
            </w:pPr>
            <w:r>
              <w:rPr>
                <w:rFonts w:ascii="Times New Roman" w:hAnsi="Times New Roman" w:cs="Times New Roman"/>
                <w:color w:val="#000000"/>
                <w:sz w:val="24"/>
                <w:szCs w:val="24"/>
              </w:rPr>
              <w:t> 2.	Специфика использования фитнес-технологий в различных группах занимающих-ся.</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идеи и направленность восточных оздоровительных систем</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Йога</w:t>
            </w:r>
          </w:p>
          <w:p>
            <w:pPr>
              <w:jc w:val="left"/>
              <w:spacing w:after="0" w:line="240" w:lineRule="auto"/>
              <w:rPr>
                <w:sz w:val="24"/>
                <w:szCs w:val="24"/>
              </w:rPr>
            </w:pPr>
            <w:r>
              <w:rPr>
                <w:rFonts w:ascii="Times New Roman" w:hAnsi="Times New Roman" w:cs="Times New Roman"/>
                <w:color w:val="#000000"/>
                <w:sz w:val="24"/>
                <w:szCs w:val="24"/>
              </w:rPr>
              <w:t> 2.	Тибетская гимнастика</w:t>
            </w:r>
          </w:p>
          <w:p>
            <w:pPr>
              <w:jc w:val="left"/>
              <w:spacing w:after="0" w:line="240" w:lineRule="auto"/>
              <w:rPr>
                <w:sz w:val="24"/>
                <w:szCs w:val="24"/>
              </w:rPr>
            </w:pPr>
            <w:r>
              <w:rPr>
                <w:rFonts w:ascii="Times New Roman" w:hAnsi="Times New Roman" w:cs="Times New Roman"/>
                <w:color w:val="#000000"/>
                <w:sz w:val="24"/>
                <w:szCs w:val="24"/>
              </w:rPr>
              <w:t> 3.	Система здоровья К. Ниши</w:t>
            </w:r>
          </w:p>
          <w:p>
            <w:pPr>
              <w:jc w:val="left"/>
              <w:spacing w:after="0" w:line="240" w:lineRule="auto"/>
              <w:rPr>
                <w:sz w:val="24"/>
                <w:szCs w:val="24"/>
              </w:rPr>
            </w:pPr>
            <w:r>
              <w:rPr>
                <w:rFonts w:ascii="Times New Roman" w:hAnsi="Times New Roman" w:cs="Times New Roman"/>
                <w:color w:val="#000000"/>
                <w:sz w:val="24"/>
                <w:szCs w:val="24"/>
              </w:rPr>
              <w:t> 4.	Система оздоровления доктора Норбекова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виды физкультурно-оздоровительной деятельности» / Денисова Е.С..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https://urait.ru/bcode/492453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Физкультурно-оздоровительные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Кондаков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Румба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Копейкина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https://urait.ru/bcode/497591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мотивации</w:t>
            </w:r>
            <w:r>
              <w:rPr/>
              <w:t xml:space="preserve"> </w:t>
            </w:r>
            <w:r>
              <w:rPr>
                <w:rFonts w:ascii="Times New Roman" w:hAnsi="Times New Roman" w:cs="Times New Roman"/>
                <w:color w:val="#000000"/>
                <w:sz w:val="24"/>
                <w:szCs w:val="24"/>
              </w:rPr>
              <w:t>спортивной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оздоровительной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профессионализации</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(структурно-динамический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Лифанов,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мотивации</w:t>
            </w:r>
            <w:r>
              <w:rPr/>
              <w:t xml:space="preserve"> </w:t>
            </w:r>
            <w:r>
              <w:rPr>
                <w:rFonts w:ascii="Times New Roman" w:hAnsi="Times New Roman" w:cs="Times New Roman"/>
                <w:color w:val="#000000"/>
                <w:sz w:val="24"/>
                <w:szCs w:val="24"/>
              </w:rPr>
              <w:t>спортивной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оздоровительной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профессионализации</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(структурно-динамический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КНИТУ,</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978-5-7882-2860-0.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https://www.iprbookshop.ru/121037.html</w:t>
            </w:r>
            <w:r>
              <w:rPr/>
              <w:t xml:space="preserve"> </w:t>
            </w:r>
          </w:p>
        </w:tc>
      </w:tr>
      <w:tr>
        <w:trPr>
          <w:trHeight w:hRule="exact" w:val="1610.68"/>
        </w:trPr>
        <w:tc>
          <w:tcPr>
            <w:tcW w:w="9654" w:type="dxa"/>
            <w:gridSpan w:val="2"/>
            <w:tcBorders>
</w:tcBorders>
            <w:vMerge/>
            <w:shd w:val="clear" w:color="#000000" w:fill="#FFFFFF"/>
            <w:vAlign w:val="top"/>
            <w:tcMar>
              <w:left w:w="34" w:type="dxa"/>
              <w:right w:w="34" w:type="dxa"/>
            </w:tcMar>
          </w:tcPr>
          <w:p/>
        </w:tc>
      </w:tr>
      <w:tr>
        <w:trPr>
          <w:trHeight w:hRule="exact" w:val="607.992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физкультурно-оздоровительной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Боярская,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Люберцева,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физкультурно-оздоровительной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Уральского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978-5-7996-2157-5.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http://www.iprbookshop.ru/106411.html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физкультурно-оздоровительной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Боярская,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Люберцева,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физкультурно-оздоровительной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978-5-4488-1118-0.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http://www.iprbookshop.ru/104906.html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8.9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26.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2022-2023_ФГОС3++2022_Бак-ОФО-ПО(ФК)(22)_plx_Современные виды физкультурно-оздоровительной деятельности</dc:title>
  <dc:creator>FastReport.NET</dc:creator>
</cp:coreProperties>
</file>